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掌握甜品酒及其服务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1年4月</w:t>
            </w:r>
            <w:r>
              <w:rPr>
                <w:rFonts w:hint="eastAsia"/>
                <w:sz w:val="24"/>
                <w:lang w:val="en-US" w:eastAsia="zh-CN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r>
              <w:rPr>
                <w:rFonts w:hint="eastAsia"/>
                <w:bCs/>
              </w:rPr>
              <w:t xml:space="preserve">理解波特酒、雪利酒、马德拉酒的概念和分类 </w:t>
            </w:r>
          </w:p>
          <w:p>
            <w:pPr>
              <w:spacing w:after="0"/>
            </w:pP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掌握波特酒、雪利酒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理解波特酒、雪利酒、马德拉酒的概念和分类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掌握波特酒、雪利酒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波特酒、雪利酒、马德拉酒的概念和分类的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波特酒、雪利酒、马德拉酒的概念和分类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 xml:space="preserve">波特酒、雪利酒、马德拉酒的概念和分类 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波特酒、雪利酒、马德拉酒的概念和分类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认知、讨论</w:t>
            </w:r>
            <w:r>
              <w:rPr>
                <w:rFonts w:hint="eastAsia"/>
                <w:bCs/>
              </w:rPr>
              <w:t>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</w:rPr>
              <w:t>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</w:rPr>
              <w:t>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波特酒</w:t>
            </w:r>
            <w:r>
              <w:rPr>
                <w:rFonts w:hint="eastAsia"/>
                <w:lang w:eastAsia="zh-CN"/>
              </w:rPr>
              <w:t>的饮用温度</w:t>
            </w:r>
          </w:p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、酒杯选择、储存方式、配餐原则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查阅材料，了解波特酒</w:t>
            </w:r>
            <w:r>
              <w:rPr>
                <w:rFonts w:hint="eastAsia"/>
                <w:lang w:eastAsia="zh-CN"/>
              </w:rPr>
              <w:t>的饮用温度</w:t>
            </w:r>
          </w:p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  <w:lang w:eastAsia="zh-CN"/>
              </w:rPr>
              <w:t>、酒杯选择、储存方式、配餐原则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lang w:eastAsia="zh-CN"/>
              </w:rPr>
              <w:t>雪利酒</w:t>
            </w:r>
            <w:r>
              <w:rPr>
                <w:rFonts w:hint="eastAsia"/>
              </w:rPr>
              <w:t>及其服务</w:t>
            </w: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常见的甜点酒有哪些？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波特酒、雪利酒、马德拉酒的概念和分类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>波特酒、雪利酒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马德拉酒的服务要点</w:t>
            </w:r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波特酒</w:t>
            </w:r>
            <w:r>
              <w:rPr>
                <w:rFonts w:hint="eastAsia"/>
                <w:lang w:eastAsia="zh-CN"/>
              </w:rPr>
              <w:t>的饮用温度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、酒杯选择、储存方式、配餐原则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47664112"/>
    <w:rsid w:val="5DF01589"/>
    <w:rsid w:val="65FB4B5A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2021-03-13T06:34:50Z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