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认识铁路红十字药箱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2021年6月2日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熟悉铁路红十字药箱的配备原则和配备标准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能够正确使用常见的应急药品和器械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铁路红十字药箱概述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铁路红十字药箱管理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学生对铁路红十字药箱的了解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铁路红十字药箱管理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铁路红十字药箱概述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讲述铁路红十字药箱定义、配备原则、配备标准、使用原则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铁路红十字药箱管理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  <w:r>
              <w:rPr>
                <w:rFonts w:hint="eastAsia" w:eastAsia="微软雅黑"/>
                <w:lang w:eastAsia="zh-CN"/>
              </w:rPr>
              <w:t>放置地点与标识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eastAsia="微软雅黑"/>
                <w:lang w:eastAsia="zh-CN"/>
              </w:rPr>
              <w:t>使用证和清单目录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eastAsia="微软雅黑"/>
                <w:lang w:eastAsia="zh-CN"/>
              </w:rPr>
              <w:t>管理人员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eastAsia="微软雅黑"/>
                <w:lang w:eastAsia="zh-CN"/>
              </w:rPr>
              <w:t>药品回收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</w:t>
            </w:r>
            <w:r>
              <w:rPr>
                <w:rFonts w:hint="eastAsia" w:eastAsia="微软雅黑"/>
                <w:lang w:eastAsia="zh-CN"/>
              </w:rPr>
              <w:t>使用证和清单目录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分析案例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讲解案例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讨论、分析案例带给我们什么思考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分析案例， 为什么心肺复苏如此重要呢？在本案例中，列车长的做法有什么值得学习的地方？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铁路红十字药箱概述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铁路红十字药箱管理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87071F"/>
    <w:rsid w:val="0C8C7225"/>
    <w:rsid w:val="0FB563AF"/>
    <w:rsid w:val="1EEE17FE"/>
    <w:rsid w:val="216A31E6"/>
    <w:rsid w:val="222E5603"/>
    <w:rsid w:val="2C203124"/>
    <w:rsid w:val="38B44B5F"/>
    <w:rsid w:val="3F6E16C3"/>
    <w:rsid w:val="473E1B5C"/>
    <w:rsid w:val="4D5105B0"/>
    <w:rsid w:val="614D426A"/>
    <w:rsid w:val="65C1328A"/>
    <w:rsid w:val="66145761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3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2021-03-12T00:55:02Z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