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火灾、爆炸事故应急处理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2021年4月7日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掌握火灾事故的处理原则与应急处理程序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学会救援与处理高速铁路火灾事故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初起火情的应急处理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火情较大或发生爆炸事故应急处理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对火灾应急处理的了解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预习初起火情的应急处理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应急处理原则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讲解应急处理原则</w:t>
            </w: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救援职责分工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讲述列车长的职责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、乘警长的职责、随车机械师的职责、司机的职责、乘务员及其他工作人员的职责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分析不同火灾发生时各部门的职责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初起火情的应急处理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初起火情的应急处理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</w:t>
            </w:r>
            <w:r>
              <w:rPr>
                <w:rFonts w:hint="eastAsia"/>
              </w:rPr>
              <w:t>初起火情</w:t>
            </w:r>
            <w:r>
              <w:rPr>
                <w:rFonts w:hint="eastAsia"/>
                <w:lang w:eastAsia="zh-CN"/>
              </w:rPr>
              <w:t>的应急办法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应急处理原则有哪几条</w:t>
            </w:r>
            <w:r>
              <w:rPr>
                <w:rFonts w:hint="eastAsia"/>
                <w:lang w:val="en-US" w:eastAsia="zh-CN"/>
              </w:rPr>
              <w:t>?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应急处理原则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救援职责分工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初起火情的应急处理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火情较大或发生爆炸事故应急处理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A87071F"/>
    <w:rsid w:val="0FB563AF"/>
    <w:rsid w:val="2C203124"/>
    <w:rsid w:val="3F6E16C3"/>
    <w:rsid w:val="4D5105B0"/>
    <w:rsid w:val="559735CB"/>
    <w:rsid w:val="614D426A"/>
    <w:rsid w:val="6A250A88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2021-03-07T15:48:09Z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